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1BE3" w14:textId="77777777" w:rsidR="00F13C21" w:rsidRDefault="00F13C21" w:rsidP="00F13C21">
      <w:pPr>
        <w:widowControl/>
        <w:jc w:val="left"/>
        <w:rPr>
          <w:rFonts w:ascii="黑体" w:eastAsia="黑体" w:hAnsi="黑体" w:hint="eastAsia"/>
          <w:color w:val="000000"/>
          <w:sz w:val="32"/>
          <w:szCs w:val="30"/>
        </w:rPr>
      </w:pPr>
      <w:r>
        <w:rPr>
          <w:rFonts w:ascii="黑体" w:eastAsia="黑体" w:hAnsi="黑体" w:hint="eastAsia"/>
          <w:color w:val="000000"/>
          <w:sz w:val="32"/>
          <w:szCs w:val="30"/>
        </w:rPr>
        <w:t>附件1</w:t>
      </w:r>
    </w:p>
    <w:p w14:paraId="0AA6781C" w14:textId="77777777" w:rsidR="00F13C21" w:rsidRDefault="00F13C21" w:rsidP="00F13C21">
      <w:pPr>
        <w:widowControl/>
        <w:jc w:val="left"/>
        <w:rPr>
          <w:rFonts w:ascii="黑体" w:eastAsia="黑体" w:hAnsi="黑体"/>
          <w:color w:val="000000"/>
          <w:sz w:val="32"/>
          <w:szCs w:val="30"/>
        </w:rPr>
      </w:pPr>
    </w:p>
    <w:p w14:paraId="2F5A76D5" w14:textId="77777777" w:rsidR="00F13C21" w:rsidRDefault="00F13C21" w:rsidP="00F13C21">
      <w:pPr>
        <w:jc w:val="center"/>
        <w:rPr>
          <w:rFonts w:ascii="宋体" w:hAnsi="宋体" w:hint="eastAsia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健康监测记录表</w:t>
      </w:r>
    </w:p>
    <w:p w14:paraId="3C8D86BF" w14:textId="77777777" w:rsidR="00F13C21" w:rsidRDefault="00F13C21" w:rsidP="00F13C21">
      <w:pPr>
        <w:jc w:val="center"/>
        <w:rPr>
          <w:rFonts w:ascii="宋体" w:hAnsi="宋体"/>
          <w:b/>
          <w:color w:val="000000"/>
          <w:sz w:val="36"/>
          <w:szCs w:val="36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285"/>
        <w:gridCol w:w="1285"/>
        <w:gridCol w:w="1842"/>
        <w:gridCol w:w="3135"/>
      </w:tblGrid>
      <w:tr w:rsidR="00F13C21" w:rsidRPr="00247EB6" w14:paraId="209DDF7A" w14:textId="77777777" w:rsidTr="00F85197">
        <w:trPr>
          <w:trHeight w:hRule="exact" w:val="482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1E29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47EB6">
              <w:rPr>
                <w:rFonts w:eastAsia="仿宋_GB2312" w:hint="eastAsia"/>
                <w:color w:val="000000"/>
                <w:sz w:val="24"/>
              </w:rPr>
              <w:t>姓</w:t>
            </w:r>
            <w:r w:rsidRPr="00247EB6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247EB6">
              <w:rPr>
                <w:rFonts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DD65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1EA4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47EB6">
              <w:rPr>
                <w:rFonts w:eastAsia="仿宋_GB2312" w:hint="eastAsia"/>
                <w:color w:val="000000"/>
                <w:sz w:val="24"/>
              </w:rPr>
              <w:t>性</w:t>
            </w:r>
            <w:r w:rsidRPr="00247EB6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247EB6">
              <w:rPr>
                <w:rFonts w:eastAsia="仿宋_GB2312" w:hint="eastAsia"/>
                <w:color w:val="000000"/>
                <w:sz w:val="24"/>
              </w:rPr>
              <w:t>别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6732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13C21" w:rsidRPr="00247EB6" w14:paraId="34B860BF" w14:textId="77777777" w:rsidTr="00F85197">
        <w:trPr>
          <w:trHeight w:hRule="exact" w:val="482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1DF7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47EB6">
              <w:rPr>
                <w:rFonts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73FC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4990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47EB6">
              <w:rPr>
                <w:rFonts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E9F0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13C21" w:rsidRPr="00247EB6" w14:paraId="45E7EA6C" w14:textId="77777777" w:rsidTr="00F85197">
        <w:trPr>
          <w:trHeight w:val="482"/>
          <w:jc w:val="center"/>
        </w:trPr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60F2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47EB6">
              <w:rPr>
                <w:rFonts w:eastAsia="仿宋_GB2312" w:hint="eastAsia"/>
                <w:color w:val="000000"/>
                <w:sz w:val="24"/>
              </w:rPr>
              <w:t>健</w:t>
            </w:r>
            <w:r w:rsidRPr="00247EB6">
              <w:rPr>
                <w:rFonts w:eastAsia="仿宋_GB2312"/>
                <w:color w:val="000000"/>
                <w:sz w:val="24"/>
              </w:rPr>
              <w:t xml:space="preserve">  </w:t>
            </w:r>
            <w:r w:rsidRPr="00247EB6">
              <w:rPr>
                <w:rFonts w:eastAsia="仿宋_GB2312" w:hint="eastAsia"/>
                <w:color w:val="000000"/>
                <w:sz w:val="24"/>
              </w:rPr>
              <w:t>康</w:t>
            </w:r>
            <w:r w:rsidRPr="00247EB6">
              <w:rPr>
                <w:rFonts w:eastAsia="仿宋_GB2312"/>
                <w:color w:val="000000"/>
                <w:sz w:val="24"/>
              </w:rPr>
              <w:t xml:space="preserve">  </w:t>
            </w:r>
            <w:r w:rsidRPr="00247EB6">
              <w:rPr>
                <w:rFonts w:eastAsia="仿宋_GB2312" w:hint="eastAsia"/>
                <w:color w:val="000000"/>
                <w:sz w:val="24"/>
              </w:rPr>
              <w:t>状</w:t>
            </w:r>
            <w:r w:rsidRPr="00247EB6">
              <w:rPr>
                <w:rFonts w:eastAsia="仿宋_GB2312"/>
                <w:color w:val="000000"/>
                <w:sz w:val="24"/>
              </w:rPr>
              <w:t xml:space="preserve">  </w:t>
            </w:r>
            <w:proofErr w:type="gramStart"/>
            <w:r w:rsidRPr="00247EB6">
              <w:rPr>
                <w:rFonts w:eastAsia="仿宋_GB2312" w:hint="eastAsia"/>
                <w:color w:val="000000"/>
                <w:sz w:val="24"/>
              </w:rPr>
              <w:t>况</w:t>
            </w:r>
            <w:proofErr w:type="gramEnd"/>
            <w:r w:rsidRPr="00247EB6">
              <w:rPr>
                <w:rFonts w:eastAsia="仿宋_GB2312"/>
                <w:color w:val="000000"/>
                <w:sz w:val="24"/>
              </w:rPr>
              <w:t xml:space="preserve">  </w:t>
            </w:r>
            <w:r w:rsidRPr="00247EB6">
              <w:rPr>
                <w:rFonts w:eastAsia="仿宋_GB2312" w:hint="eastAsia"/>
                <w:color w:val="000000"/>
                <w:sz w:val="24"/>
              </w:rPr>
              <w:t>记</w:t>
            </w:r>
            <w:r w:rsidRPr="00247EB6">
              <w:rPr>
                <w:rFonts w:eastAsia="仿宋_GB2312"/>
                <w:color w:val="000000"/>
                <w:sz w:val="24"/>
              </w:rPr>
              <w:t xml:space="preserve">  </w:t>
            </w:r>
            <w:r w:rsidRPr="00247EB6">
              <w:rPr>
                <w:rFonts w:eastAsia="仿宋_GB2312" w:hint="eastAsia"/>
                <w:color w:val="000000"/>
                <w:sz w:val="24"/>
              </w:rPr>
              <w:t>录</w:t>
            </w:r>
          </w:p>
        </w:tc>
      </w:tr>
      <w:tr w:rsidR="00F13C21" w:rsidRPr="00247EB6" w14:paraId="0C5CF303" w14:textId="77777777" w:rsidTr="00F85197">
        <w:trPr>
          <w:trHeight w:val="482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0826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47EB6">
              <w:rPr>
                <w:rFonts w:eastAsia="仿宋_GB2312" w:hint="eastAsia"/>
                <w:color w:val="000000"/>
                <w:sz w:val="24"/>
              </w:rPr>
              <w:t>时</w:t>
            </w:r>
            <w:r w:rsidRPr="00247EB6">
              <w:rPr>
                <w:rFonts w:eastAsia="仿宋_GB2312"/>
                <w:color w:val="000000"/>
                <w:sz w:val="24"/>
              </w:rPr>
              <w:t xml:space="preserve">   </w:t>
            </w:r>
            <w:r w:rsidRPr="00247EB6">
              <w:rPr>
                <w:rFonts w:eastAsia="仿宋_GB2312" w:hint="eastAsia"/>
                <w:color w:val="000000"/>
                <w:sz w:val="24"/>
              </w:rPr>
              <w:t>间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8E9D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47EB6">
              <w:rPr>
                <w:rFonts w:eastAsia="仿宋_GB2312" w:hint="eastAsia"/>
                <w:color w:val="000000"/>
                <w:sz w:val="24"/>
              </w:rPr>
              <w:t>体温（</w:t>
            </w:r>
            <w:hyperlink r:id="rId4" w:tgtFrame="_blank" w:history="1">
              <w:r w:rsidRPr="00247EB6">
                <w:rPr>
                  <w:rStyle w:val="a3"/>
                  <w:rFonts w:hint="eastAsia"/>
                  <w:color w:val="000000"/>
                  <w:sz w:val="24"/>
                </w:rPr>
                <w:t>℃</w:t>
              </w:r>
            </w:hyperlink>
            <w:r w:rsidRPr="00247EB6"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4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2421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47EB6">
              <w:rPr>
                <w:rFonts w:eastAsia="仿宋_GB2312" w:hint="eastAsia"/>
                <w:color w:val="000000"/>
                <w:sz w:val="24"/>
              </w:rPr>
              <w:t>健康状况</w:t>
            </w:r>
          </w:p>
        </w:tc>
      </w:tr>
      <w:tr w:rsidR="00F13C21" w:rsidRPr="00247EB6" w14:paraId="6011C451" w14:textId="77777777" w:rsidTr="00F85197">
        <w:trPr>
          <w:trHeight w:hRule="exact"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7894" w14:textId="77777777" w:rsidR="00F13C21" w:rsidRPr="00247EB6" w:rsidRDefault="00F13C21" w:rsidP="00F85197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B257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47EB6">
              <w:rPr>
                <w:rFonts w:eastAsia="仿宋_GB2312" w:hint="eastAsia"/>
                <w:color w:val="000000"/>
                <w:sz w:val="24"/>
              </w:rPr>
              <w:t>早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6EA6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47EB6">
              <w:rPr>
                <w:rFonts w:eastAsia="仿宋_GB2312" w:hint="eastAsia"/>
                <w:color w:val="000000"/>
                <w:sz w:val="24"/>
              </w:rPr>
              <w:t>晚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B53C" w14:textId="77777777" w:rsidR="00F13C21" w:rsidRPr="00247EB6" w:rsidRDefault="00F13C21" w:rsidP="00F85197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F13C21" w:rsidRPr="00247EB6" w14:paraId="49AEE4F8" w14:textId="77777777" w:rsidTr="00F85197">
        <w:trPr>
          <w:trHeight w:hRule="exact" w:val="454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4BA4" w14:textId="77777777" w:rsidR="00F13C21" w:rsidRPr="00247EB6" w:rsidRDefault="00F13C21" w:rsidP="00F85197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A1D9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08C7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9960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13C21" w:rsidRPr="00247EB6" w14:paraId="2641B8BF" w14:textId="77777777" w:rsidTr="00F85197">
        <w:trPr>
          <w:trHeight w:hRule="exact" w:val="454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E9EA" w14:textId="77777777" w:rsidR="00F13C21" w:rsidRPr="00247EB6" w:rsidRDefault="00F13C21" w:rsidP="00F85197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9E76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04A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5BF0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13C21" w:rsidRPr="00247EB6" w14:paraId="40C1439C" w14:textId="77777777" w:rsidTr="00F85197">
        <w:trPr>
          <w:trHeight w:hRule="exact" w:val="454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4A04" w14:textId="77777777" w:rsidR="00F13C21" w:rsidRPr="00247EB6" w:rsidRDefault="00F13C21" w:rsidP="00F85197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528E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04AD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3AB0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13C21" w:rsidRPr="00247EB6" w14:paraId="78ACC394" w14:textId="77777777" w:rsidTr="00F85197">
        <w:trPr>
          <w:trHeight w:hRule="exact" w:val="454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9110" w14:textId="77777777" w:rsidR="00F13C21" w:rsidRPr="00247EB6" w:rsidRDefault="00F13C21" w:rsidP="00F85197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E109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0862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89F0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13C21" w:rsidRPr="00247EB6" w14:paraId="0FE3CBEB" w14:textId="77777777" w:rsidTr="00F85197">
        <w:trPr>
          <w:trHeight w:hRule="exact" w:val="454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0DAA" w14:textId="77777777" w:rsidR="00F13C21" w:rsidRPr="00247EB6" w:rsidRDefault="00F13C21" w:rsidP="00F85197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E0D6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66C8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D602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13C21" w:rsidRPr="00247EB6" w14:paraId="0F530F07" w14:textId="77777777" w:rsidTr="00F85197">
        <w:trPr>
          <w:trHeight w:hRule="exact" w:val="454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AAE6" w14:textId="77777777" w:rsidR="00F13C21" w:rsidRPr="00247EB6" w:rsidRDefault="00F13C21" w:rsidP="00F85197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F9B2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E7B9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77AE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13C21" w:rsidRPr="00247EB6" w14:paraId="30E5588B" w14:textId="77777777" w:rsidTr="00F85197">
        <w:trPr>
          <w:trHeight w:hRule="exact" w:val="454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3798" w14:textId="77777777" w:rsidR="00F13C21" w:rsidRPr="00247EB6" w:rsidRDefault="00F13C21" w:rsidP="00F85197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709A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821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4A91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13C21" w:rsidRPr="00247EB6" w14:paraId="16C312A2" w14:textId="77777777" w:rsidTr="00F85197">
        <w:trPr>
          <w:trHeight w:hRule="exact" w:val="454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AB5A" w14:textId="77777777" w:rsidR="00F13C21" w:rsidRPr="00247EB6" w:rsidRDefault="00F13C21" w:rsidP="00F85197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9A40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5B12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A8DD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13C21" w:rsidRPr="00247EB6" w14:paraId="41A6CF42" w14:textId="77777777" w:rsidTr="00F85197">
        <w:trPr>
          <w:trHeight w:hRule="exact" w:val="454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9D81" w14:textId="77777777" w:rsidR="00F13C21" w:rsidRPr="00247EB6" w:rsidRDefault="00F13C21" w:rsidP="00F85197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30BC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7217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B55F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13C21" w:rsidRPr="00247EB6" w14:paraId="58FF316E" w14:textId="77777777" w:rsidTr="00F85197">
        <w:trPr>
          <w:trHeight w:hRule="exact" w:val="454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F756" w14:textId="77777777" w:rsidR="00F13C21" w:rsidRPr="00247EB6" w:rsidRDefault="00F13C21" w:rsidP="00F85197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6858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EA75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7953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13C21" w:rsidRPr="00247EB6" w14:paraId="5242803D" w14:textId="77777777" w:rsidTr="00F85197">
        <w:trPr>
          <w:trHeight w:hRule="exact" w:val="454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1F5A" w14:textId="77777777" w:rsidR="00F13C21" w:rsidRPr="00247EB6" w:rsidRDefault="00F13C21" w:rsidP="00F85197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AA18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31DB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A846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13C21" w:rsidRPr="00247EB6" w14:paraId="7F0EAA15" w14:textId="77777777" w:rsidTr="00F85197">
        <w:trPr>
          <w:trHeight w:hRule="exact" w:val="454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72E9" w14:textId="77777777" w:rsidR="00F13C21" w:rsidRPr="00247EB6" w:rsidRDefault="00F13C21" w:rsidP="00F85197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2ACF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430F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5397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13C21" w:rsidRPr="00247EB6" w14:paraId="773EAE9C" w14:textId="77777777" w:rsidTr="00F85197">
        <w:trPr>
          <w:trHeight w:hRule="exact" w:val="454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ECD9" w14:textId="77777777" w:rsidR="00F13C21" w:rsidRPr="00247EB6" w:rsidRDefault="00F13C21" w:rsidP="00F85197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3F89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4A9A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DBFF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13C21" w:rsidRPr="00247EB6" w14:paraId="3F0FFC0D" w14:textId="77777777" w:rsidTr="00F85197">
        <w:trPr>
          <w:trHeight w:hRule="exact" w:val="454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82DE" w14:textId="77777777" w:rsidR="00F13C21" w:rsidRPr="00247EB6" w:rsidRDefault="00F13C21" w:rsidP="00F85197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6394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F1F1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87D7" w14:textId="77777777" w:rsidR="00F13C21" w:rsidRPr="00247EB6" w:rsidRDefault="00F13C21" w:rsidP="00F8519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14:paraId="63455A5C" w14:textId="77777777" w:rsidR="00F13C21" w:rsidRDefault="00F13C21" w:rsidP="00F13C21">
      <w:pPr>
        <w:tabs>
          <w:tab w:val="left" w:pos="567"/>
        </w:tabs>
        <w:spacing w:line="360" w:lineRule="exact"/>
        <w:rPr>
          <w:rFonts w:eastAsia="仿宋_GB2312"/>
          <w:color w:val="000000"/>
          <w:szCs w:val="21"/>
        </w:rPr>
      </w:pPr>
      <w:r>
        <w:rPr>
          <w:rFonts w:eastAsia="仿宋_GB2312" w:hint="eastAsia"/>
          <w:color w:val="000000"/>
          <w:szCs w:val="21"/>
        </w:rPr>
        <w:t>注：</w:t>
      </w:r>
      <w:r w:rsidRPr="00AB2AE2">
        <w:rPr>
          <w:rFonts w:ascii="Times New Roman" w:eastAsia="仿宋_GB2312" w:hAnsi="Times New Roman"/>
          <w:color w:val="000000"/>
          <w:szCs w:val="21"/>
        </w:rPr>
        <w:t>1</w:t>
      </w:r>
      <w:r w:rsidRPr="00AB2AE2">
        <w:rPr>
          <w:rFonts w:ascii="Times New Roman" w:eastAsia="仿宋_GB2312" w:hAnsi="Times New Roman"/>
          <w:sz w:val="32"/>
          <w:szCs w:val="32"/>
        </w:rPr>
        <w:t>．</w:t>
      </w:r>
      <w:r>
        <w:rPr>
          <w:rFonts w:eastAsia="仿宋_GB2312" w:hint="eastAsia"/>
          <w:color w:val="000000"/>
          <w:szCs w:val="21"/>
        </w:rPr>
        <w:t>考生应如实填写“体温”及“健康状况”。</w:t>
      </w:r>
    </w:p>
    <w:p w14:paraId="76A85AE1" w14:textId="77777777" w:rsidR="00F13C21" w:rsidRDefault="00F13C21" w:rsidP="00F13C21">
      <w:pPr>
        <w:tabs>
          <w:tab w:val="left" w:pos="851"/>
        </w:tabs>
        <w:spacing w:line="360" w:lineRule="exact"/>
        <w:ind w:firstLineChars="208" w:firstLine="437"/>
        <w:rPr>
          <w:rFonts w:eastAsia="仿宋_GB2312"/>
          <w:color w:val="000000"/>
          <w:szCs w:val="21"/>
        </w:rPr>
      </w:pPr>
      <w:r>
        <w:rPr>
          <w:rFonts w:ascii="Times New Roman" w:eastAsia="仿宋_GB2312" w:hAnsi="Times New Roman"/>
          <w:color w:val="000000"/>
          <w:szCs w:val="21"/>
        </w:rPr>
        <w:t>2</w:t>
      </w:r>
      <w:r w:rsidRPr="00AB2AE2">
        <w:rPr>
          <w:rFonts w:ascii="Times New Roman" w:eastAsia="仿宋_GB2312" w:hAnsi="Times New Roman"/>
          <w:sz w:val="32"/>
          <w:szCs w:val="32"/>
        </w:rPr>
        <w:t>．</w:t>
      </w:r>
      <w:r>
        <w:rPr>
          <w:rFonts w:ascii="仿宋_GB2312" w:eastAsia="仿宋_GB2312" w:hint="eastAsia"/>
          <w:color w:val="000000"/>
          <w:szCs w:val="21"/>
        </w:rPr>
        <w:t>“健康状况”无异常的填写“正常”</w:t>
      </w:r>
      <w:r>
        <w:rPr>
          <w:rFonts w:eastAsia="仿宋_GB2312" w:hint="eastAsia"/>
          <w:color w:val="000000"/>
          <w:szCs w:val="21"/>
        </w:rPr>
        <w:t>；有异常的填写具体症状，如发热、干咳、乏力、嗅觉味觉减退或丧失、鼻塞流涕、咽痛、结膜炎、肌痛、腹泻等。</w:t>
      </w:r>
    </w:p>
    <w:p w14:paraId="403F4CC2" w14:textId="4CD9B40C" w:rsidR="00CA0980" w:rsidRDefault="00CA0980" w:rsidP="00F13C21"/>
    <w:sectPr w:rsidR="00CA0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21"/>
    <w:rsid w:val="00CA0980"/>
    <w:rsid w:val="00F1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B70D1"/>
  <w15:chartTrackingRefBased/>
  <w15:docId w15:val="{834C9044-CF0E-48B8-91E0-E03ED862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C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13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ike.so.com/doc/4651715-4864920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先生</dc:creator>
  <cp:keywords/>
  <dc:description/>
  <cp:lastModifiedBy>王 先生</cp:lastModifiedBy>
  <cp:revision>1</cp:revision>
  <dcterms:created xsi:type="dcterms:W3CDTF">2022-07-31T13:22:00Z</dcterms:created>
  <dcterms:modified xsi:type="dcterms:W3CDTF">2022-07-31T13:22:00Z</dcterms:modified>
</cp:coreProperties>
</file>