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201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7</w:t>
      </w:r>
      <w:r>
        <w:rPr>
          <w:rFonts w:hint="eastAsia" w:ascii="楷体_GB2312" w:eastAsia="楷体_GB2312"/>
          <w:b/>
          <w:sz w:val="36"/>
          <w:szCs w:val="36"/>
        </w:rPr>
        <w:t>年扬州大学同等学力申请硕士学位</w:t>
      </w:r>
    </w:p>
    <w:p>
      <w:pPr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美术学专业报名表</w:t>
      </w:r>
    </w:p>
    <w:tbl>
      <w:tblPr>
        <w:tblStyle w:val="4"/>
        <w:tblW w:w="9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39"/>
        <w:gridCol w:w="900"/>
        <w:gridCol w:w="1060"/>
        <w:gridCol w:w="1440"/>
        <w:gridCol w:w="165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66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名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58" w:type="dxa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66" w:type="dxa"/>
            <w:vAlign w:val="top"/>
          </w:tcPr>
          <w:p>
            <w:pPr>
              <w:spacing w:line="4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最高学历</w:t>
            </w:r>
          </w:p>
          <w:p>
            <w:pPr>
              <w:spacing w:line="4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</w:tc>
        <w:tc>
          <w:tcPr>
            <w:tcW w:w="6497" w:type="dxa"/>
            <w:gridSpan w:val="5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66" w:type="dxa"/>
            <w:vAlign w:val="top"/>
          </w:tcPr>
          <w:p>
            <w:pPr>
              <w:spacing w:line="4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最高学历</w:t>
            </w:r>
          </w:p>
          <w:p>
            <w:pPr>
              <w:spacing w:line="4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毕业时间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  业</w:t>
            </w:r>
          </w:p>
        </w:tc>
        <w:tc>
          <w:tcPr>
            <w:tcW w:w="3098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66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   历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  位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方  向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偏  好</w:t>
            </w:r>
          </w:p>
        </w:tc>
        <w:tc>
          <w:tcPr>
            <w:tcW w:w="8477" w:type="dxa"/>
            <w:gridSpan w:val="6"/>
            <w:vAlign w:val="center"/>
          </w:tcPr>
          <w:p>
            <w:pPr>
              <w:spacing w:line="360" w:lineRule="auto"/>
              <w:ind w:firstLine="280" w:firstLineChars="100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</w:rPr>
              <w:t>□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美术理论      </w:t>
            </w:r>
            <w:r>
              <w:rPr>
                <w:rFonts w:ascii="楷体_GB2312" w:hAnsi="宋体" w:eastAsia="楷体_GB2312"/>
                <w:sz w:val="28"/>
                <w:szCs w:val="28"/>
              </w:rPr>
              <w:t>□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绘画研究    </w:t>
            </w:r>
            <w:r>
              <w:rPr>
                <w:rFonts w:ascii="楷体_GB2312" w:hAnsi="宋体" w:eastAsia="楷体_GB2312"/>
                <w:sz w:val="28"/>
                <w:szCs w:val="28"/>
              </w:rPr>
              <w:t>□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66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单位名称</w:t>
            </w:r>
          </w:p>
        </w:tc>
        <w:tc>
          <w:tcPr>
            <w:tcW w:w="4839" w:type="dxa"/>
            <w:gridSpan w:val="4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职称、职务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66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通讯地址</w:t>
            </w:r>
          </w:p>
        </w:tc>
        <w:tc>
          <w:tcPr>
            <w:tcW w:w="4839" w:type="dxa"/>
            <w:gridSpan w:val="4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1439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手   机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  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传   真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宅  电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电子邮件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366" w:type="dxa"/>
            <w:vAlign w:val="center"/>
          </w:tcPr>
          <w:p>
            <w:pPr>
              <w:pStyle w:val="2"/>
              <w:jc w:val="center"/>
              <w:rPr>
                <w:rFonts w:hint="eastAsia"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工作简历</w:t>
            </w:r>
          </w:p>
        </w:tc>
        <w:tc>
          <w:tcPr>
            <w:tcW w:w="8477" w:type="dxa"/>
            <w:gridSpan w:val="6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366" w:type="dxa"/>
            <w:vAlign w:val="center"/>
          </w:tcPr>
          <w:p>
            <w:pPr>
              <w:pStyle w:val="2"/>
              <w:jc w:val="center"/>
              <w:rPr>
                <w:rFonts w:hint="eastAsia"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单位意见</w:t>
            </w:r>
          </w:p>
        </w:tc>
        <w:tc>
          <w:tcPr>
            <w:tcW w:w="8477" w:type="dxa"/>
            <w:gridSpan w:val="6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单位：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是否申请硕士学位</w:t>
            </w:r>
          </w:p>
        </w:tc>
        <w:tc>
          <w:tcPr>
            <w:tcW w:w="339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是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□</w:t>
            </w:r>
            <w:r>
              <w:rPr>
                <w:rFonts w:hint="eastAsia" w:ascii="楷体_GB2312" w:eastAsia="楷体_GB2312"/>
                <w:sz w:val="28"/>
                <w:szCs w:val="28"/>
              </w:rPr>
              <w:t>否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申请人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  字</w:t>
            </w:r>
          </w:p>
        </w:tc>
        <w:tc>
          <w:tcPr>
            <w:tcW w:w="363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/>
      <w:r>
        <w:rPr>
          <w:rFonts w:hint="eastAsia"/>
          <w:sz w:val="24"/>
        </w:rPr>
        <w:t>注：</w:t>
      </w:r>
      <w:r>
        <w:rPr>
          <w:rFonts w:hint="eastAsia"/>
          <w:sz w:val="24"/>
          <w:lang w:eastAsia="zh-CN"/>
        </w:rPr>
        <w:t>填写</w:t>
      </w:r>
      <w:r>
        <w:rPr>
          <w:rFonts w:hint="eastAsia"/>
          <w:sz w:val="24"/>
        </w:rPr>
        <w:t>此表，同有关证书复印件一并送扬州大学美术与设计学院院办。</w:t>
      </w:r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752CA"/>
    <w:multiLevelType w:val="singleLevel"/>
    <w:tmpl w:val="60E752CA"/>
    <w:lvl w:ilvl="0" w:tentative="0">
      <w:start w:val="0"/>
      <w:numFmt w:val="bullet"/>
      <w:lvlText w:val="□"/>
      <w:lvlJc w:val="left"/>
      <w:pPr>
        <w:tabs>
          <w:tab w:val="left" w:pos="435"/>
        </w:tabs>
        <w:ind w:left="43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35ADB"/>
    <w:rsid w:val="6CA35A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2017-07-28T01:39:00Z</dcterms:created>
  <dc:creator>Administrator</dc:creator>
  <cp:lastModifiedBy>Administrator</cp:lastModifiedBy>
  <dcterms:modified xsi:type="dcterms:W3CDTF">2017-07-28T01:40:54Z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